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8F4BE9" w14:textId="77777777" w:rsidR="005F1364" w:rsidRDefault="001D67DE">
      <w:pPr>
        <w:pBdr>
          <w:bottom w:val="single" w:sz="8" w:space="2" w:color="ED008C"/>
        </w:pBdr>
        <w:shd w:val="clear" w:color="auto" w:fill="0A5F8A"/>
        <w:rPr>
          <w:color w:val="FFFFFF"/>
        </w:rPr>
      </w:pPr>
      <w:r>
        <w:rPr>
          <w:b/>
          <w:bCs/>
          <w:color w:val="FFFFFF"/>
          <w:sz w:val="52"/>
          <w:szCs w:val="52"/>
        </w:rPr>
        <w:t xml:space="preserve"> </w:t>
      </w:r>
      <w:r>
        <w:rPr>
          <w:b/>
          <w:bCs/>
          <w:color w:val="FFFFFF"/>
          <w:sz w:val="52"/>
          <w:szCs w:val="52"/>
        </w:rPr>
        <w:t>F2</w:t>
      </w:r>
      <w:r>
        <w:rPr>
          <w:b/>
          <w:bCs/>
          <w:color w:val="FFFFFF"/>
          <w:sz w:val="28"/>
          <w:szCs w:val="28"/>
        </w:rPr>
        <w:t xml:space="preserve"> Code of Conduct</w:t>
      </w:r>
    </w:p>
    <w:p w14:paraId="268F4BEA" w14:textId="77777777" w:rsidR="005F1364" w:rsidRDefault="001D67DE">
      <w:pPr>
        <w:shd w:val="clear" w:color="auto" w:fill="0A5F8A"/>
        <w:spacing w:after="200"/>
      </w:pPr>
      <w:r>
        <w:rPr>
          <w:i/>
          <w:iCs/>
          <w:color w:val="B3D9F7"/>
          <w:sz w:val="18"/>
          <w:szCs w:val="18"/>
        </w:rPr>
        <w:t xml:space="preserve">   </w:t>
      </w:r>
      <w:r>
        <w:rPr>
          <w:i/>
          <w:iCs/>
          <w:color w:val="B3D9F7"/>
          <w:sz w:val="18"/>
          <w:szCs w:val="18"/>
        </w:rPr>
        <w:t>Standards of behaviour for everyone working with your organisation</w:t>
      </w:r>
    </w:p>
    <w:p w14:paraId="268F4BEB" w14:textId="77777777" w:rsidR="005F1364" w:rsidRDefault="005F1364">
      <w:pPr>
        <w:spacing w:after="80"/>
      </w:pPr>
    </w:p>
    <w:tbl>
      <w:tblPr>
        <w:tblStyle w:val="a"/>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5F1364" w14:paraId="268F4BEE" w14:textId="77777777">
        <w:tc>
          <w:tcPr>
            <w:tcW w:w="3000" w:type="dxa"/>
            <w:shd w:val="clear" w:color="auto" w:fill="EBF6FC"/>
            <w:tcMar>
              <w:top w:w="60" w:type="dxa"/>
              <w:left w:w="120" w:type="dxa"/>
              <w:bottom w:w="60" w:type="dxa"/>
              <w:right w:w="120" w:type="dxa"/>
            </w:tcMar>
          </w:tcPr>
          <w:p w14:paraId="268F4BEC" w14:textId="77777777" w:rsidR="005F1364" w:rsidRDefault="001D67DE">
            <w:pPr>
              <w:spacing w:after="40"/>
            </w:pPr>
            <w:r>
              <w:t>Organisation name</w:t>
            </w:r>
          </w:p>
        </w:tc>
        <w:tc>
          <w:tcPr>
            <w:tcW w:w="6026" w:type="dxa"/>
            <w:shd w:val="clear" w:color="auto" w:fill="FFFFFF"/>
            <w:tcMar>
              <w:top w:w="60" w:type="dxa"/>
              <w:left w:w="120" w:type="dxa"/>
              <w:bottom w:w="60" w:type="dxa"/>
              <w:right w:w="120" w:type="dxa"/>
            </w:tcMar>
          </w:tcPr>
          <w:p w14:paraId="268F4BED" w14:textId="77777777" w:rsidR="005F1364" w:rsidRDefault="001D67DE">
            <w:pPr>
              <w:spacing w:after="40"/>
            </w:pPr>
            <w:r>
              <w:t>[Insert]</w:t>
            </w:r>
          </w:p>
        </w:tc>
      </w:tr>
      <w:tr w:rsidR="005F1364" w14:paraId="268F4BF1" w14:textId="77777777">
        <w:tc>
          <w:tcPr>
            <w:tcW w:w="3000" w:type="dxa"/>
            <w:shd w:val="clear" w:color="auto" w:fill="EBF6FC"/>
            <w:tcMar>
              <w:top w:w="60" w:type="dxa"/>
              <w:left w:w="120" w:type="dxa"/>
              <w:bottom w:w="60" w:type="dxa"/>
              <w:right w:w="120" w:type="dxa"/>
            </w:tcMar>
          </w:tcPr>
          <w:p w14:paraId="268F4BEF" w14:textId="77777777" w:rsidR="005F1364" w:rsidRDefault="001D67DE">
            <w:pPr>
              <w:spacing w:after="40"/>
            </w:pPr>
            <w:r>
              <w:t>Applies to</w:t>
            </w:r>
          </w:p>
        </w:tc>
        <w:tc>
          <w:tcPr>
            <w:tcW w:w="6026" w:type="dxa"/>
            <w:shd w:val="clear" w:color="auto" w:fill="FFFFFF"/>
            <w:tcMar>
              <w:top w:w="60" w:type="dxa"/>
              <w:left w:w="120" w:type="dxa"/>
              <w:bottom w:w="60" w:type="dxa"/>
              <w:right w:w="120" w:type="dxa"/>
            </w:tcMar>
          </w:tcPr>
          <w:p w14:paraId="268F4BF0" w14:textId="77777777" w:rsidR="005F1364" w:rsidRDefault="001D67DE">
            <w:pPr>
              <w:spacing w:after="40"/>
            </w:pPr>
            <w:r>
              <w:t>All staff, volunteers, trustees, mentors, trainers, partners and contractors.</w:t>
            </w:r>
          </w:p>
        </w:tc>
      </w:tr>
      <w:tr w:rsidR="005F1364" w14:paraId="268F4BF4" w14:textId="77777777">
        <w:tc>
          <w:tcPr>
            <w:tcW w:w="3000" w:type="dxa"/>
            <w:shd w:val="clear" w:color="auto" w:fill="EBF6FC"/>
            <w:tcMar>
              <w:top w:w="60" w:type="dxa"/>
              <w:left w:w="120" w:type="dxa"/>
              <w:bottom w:w="60" w:type="dxa"/>
              <w:right w:w="120" w:type="dxa"/>
            </w:tcMar>
          </w:tcPr>
          <w:p w14:paraId="268F4BF2" w14:textId="77777777" w:rsidR="005F1364" w:rsidRDefault="001D67DE">
            <w:pPr>
              <w:spacing w:after="40"/>
            </w:pPr>
            <w:r>
              <w:t>Effective date</w:t>
            </w:r>
          </w:p>
        </w:tc>
        <w:tc>
          <w:tcPr>
            <w:tcW w:w="6026" w:type="dxa"/>
            <w:shd w:val="clear" w:color="auto" w:fill="FFFFFF"/>
            <w:tcMar>
              <w:top w:w="60" w:type="dxa"/>
              <w:left w:w="120" w:type="dxa"/>
              <w:bottom w:w="60" w:type="dxa"/>
              <w:right w:w="120" w:type="dxa"/>
            </w:tcMar>
          </w:tcPr>
          <w:p w14:paraId="268F4BF3" w14:textId="77777777" w:rsidR="005F1364" w:rsidRDefault="001D67DE">
            <w:pPr>
              <w:spacing w:after="40"/>
            </w:pPr>
            <w:r>
              <w:t>[Insert date]</w:t>
            </w:r>
          </w:p>
        </w:tc>
      </w:tr>
      <w:tr w:rsidR="005F1364" w14:paraId="268F4BF7" w14:textId="77777777">
        <w:tc>
          <w:tcPr>
            <w:tcW w:w="3000" w:type="dxa"/>
            <w:shd w:val="clear" w:color="auto" w:fill="EBF6FC"/>
            <w:tcMar>
              <w:top w:w="60" w:type="dxa"/>
              <w:left w:w="120" w:type="dxa"/>
              <w:bottom w:w="60" w:type="dxa"/>
              <w:right w:w="120" w:type="dxa"/>
            </w:tcMar>
          </w:tcPr>
          <w:p w14:paraId="268F4BF5" w14:textId="77777777" w:rsidR="005F1364" w:rsidRDefault="001D67DE">
            <w:pPr>
              <w:spacing w:after="40"/>
            </w:pPr>
            <w:r>
              <w:t>Review date</w:t>
            </w:r>
          </w:p>
        </w:tc>
        <w:tc>
          <w:tcPr>
            <w:tcW w:w="6026" w:type="dxa"/>
            <w:shd w:val="clear" w:color="auto" w:fill="FFFFFF"/>
            <w:tcMar>
              <w:top w:w="60" w:type="dxa"/>
              <w:left w:w="120" w:type="dxa"/>
              <w:bottom w:w="60" w:type="dxa"/>
              <w:right w:w="120" w:type="dxa"/>
            </w:tcMar>
          </w:tcPr>
          <w:p w14:paraId="268F4BF6" w14:textId="77777777" w:rsidR="005F1364" w:rsidRDefault="001D67DE">
            <w:pPr>
              <w:spacing w:after="40"/>
            </w:pPr>
            <w:r>
              <w:t>[Insert date]</w:t>
            </w:r>
          </w:p>
        </w:tc>
      </w:tr>
      <w:tr w:rsidR="005F1364" w14:paraId="268F4BFA" w14:textId="77777777">
        <w:tc>
          <w:tcPr>
            <w:tcW w:w="3000" w:type="dxa"/>
            <w:shd w:val="clear" w:color="auto" w:fill="EBF6FC"/>
            <w:tcMar>
              <w:top w:w="60" w:type="dxa"/>
              <w:left w:w="120" w:type="dxa"/>
              <w:bottom w:w="60" w:type="dxa"/>
              <w:right w:w="120" w:type="dxa"/>
            </w:tcMar>
          </w:tcPr>
          <w:p w14:paraId="268F4BF8" w14:textId="77777777" w:rsidR="005F1364" w:rsidRDefault="001D67DE">
            <w:pPr>
              <w:spacing w:after="40"/>
            </w:pPr>
            <w:r>
              <w:t>DSL name and contact</w:t>
            </w:r>
          </w:p>
        </w:tc>
        <w:tc>
          <w:tcPr>
            <w:tcW w:w="6026" w:type="dxa"/>
            <w:shd w:val="clear" w:color="auto" w:fill="FFFFFF"/>
            <w:tcMar>
              <w:top w:w="60" w:type="dxa"/>
              <w:left w:w="120" w:type="dxa"/>
              <w:bottom w:w="60" w:type="dxa"/>
              <w:right w:w="120" w:type="dxa"/>
            </w:tcMar>
          </w:tcPr>
          <w:p w14:paraId="268F4BF9" w14:textId="77777777" w:rsidR="005F1364" w:rsidRDefault="001D67DE">
            <w:pPr>
              <w:spacing w:after="40"/>
            </w:pPr>
            <w:r>
              <w:t>[Insert name, phone, email]</w:t>
            </w:r>
          </w:p>
        </w:tc>
      </w:tr>
      <w:tr w:rsidR="005F1364" w14:paraId="268F4BFD" w14:textId="77777777">
        <w:tc>
          <w:tcPr>
            <w:tcW w:w="3000" w:type="dxa"/>
            <w:shd w:val="clear" w:color="auto" w:fill="EBF6FC"/>
            <w:tcMar>
              <w:top w:w="60" w:type="dxa"/>
              <w:left w:w="120" w:type="dxa"/>
              <w:bottom w:w="60" w:type="dxa"/>
              <w:right w:w="120" w:type="dxa"/>
            </w:tcMar>
          </w:tcPr>
          <w:p w14:paraId="268F4BFB" w14:textId="77777777" w:rsidR="005F1364" w:rsidRDefault="001D67DE">
            <w:pPr>
              <w:spacing w:after="40"/>
            </w:pPr>
            <w:r>
              <w:t>Alternate DSL / External backup</w:t>
            </w:r>
          </w:p>
        </w:tc>
        <w:tc>
          <w:tcPr>
            <w:tcW w:w="6026" w:type="dxa"/>
            <w:shd w:val="clear" w:color="auto" w:fill="FFFFFF"/>
            <w:tcMar>
              <w:top w:w="60" w:type="dxa"/>
              <w:left w:w="120" w:type="dxa"/>
              <w:bottom w:w="60" w:type="dxa"/>
              <w:right w:w="120" w:type="dxa"/>
            </w:tcMar>
          </w:tcPr>
          <w:p w14:paraId="268F4BFC" w14:textId="77777777" w:rsidR="005F1364" w:rsidRDefault="001D67DE">
            <w:pPr>
              <w:spacing w:after="40"/>
            </w:pPr>
            <w:r>
              <w:t>[Insert name, phone, email]</w:t>
            </w:r>
          </w:p>
        </w:tc>
      </w:tr>
      <w:tr w:rsidR="005F1364" w14:paraId="268F4C00" w14:textId="77777777">
        <w:tc>
          <w:tcPr>
            <w:tcW w:w="3000" w:type="dxa"/>
            <w:shd w:val="clear" w:color="auto" w:fill="EBF6FC"/>
            <w:tcMar>
              <w:top w:w="60" w:type="dxa"/>
              <w:left w:w="120" w:type="dxa"/>
              <w:bottom w:w="60" w:type="dxa"/>
              <w:right w:w="120" w:type="dxa"/>
            </w:tcMar>
          </w:tcPr>
          <w:p w14:paraId="268F4BFE" w14:textId="77777777" w:rsidR="005F1364" w:rsidRDefault="001D67DE">
            <w:pPr>
              <w:spacing w:after="40"/>
            </w:pPr>
            <w:r>
              <w:t>Anonymous reporting</w:t>
            </w:r>
          </w:p>
        </w:tc>
        <w:tc>
          <w:tcPr>
            <w:tcW w:w="6026" w:type="dxa"/>
            <w:shd w:val="clear" w:color="auto" w:fill="FFFFFF"/>
            <w:tcMar>
              <w:top w:w="60" w:type="dxa"/>
              <w:left w:w="120" w:type="dxa"/>
              <w:bottom w:w="60" w:type="dxa"/>
              <w:right w:w="120" w:type="dxa"/>
            </w:tcMar>
          </w:tcPr>
          <w:p w14:paraId="268F4BFF" w14:textId="77777777" w:rsidR="005F1364" w:rsidRDefault="001D67DE">
            <w:pPr>
              <w:spacing w:after="40"/>
            </w:pPr>
            <w:r>
              <w:t>[Insert platform name and link]</w:t>
            </w:r>
          </w:p>
        </w:tc>
      </w:tr>
      <w:tr w:rsidR="005F1364" w14:paraId="268F4C03" w14:textId="77777777">
        <w:tc>
          <w:tcPr>
            <w:tcW w:w="3000" w:type="dxa"/>
            <w:shd w:val="clear" w:color="auto" w:fill="EBF6FC"/>
            <w:tcMar>
              <w:top w:w="60" w:type="dxa"/>
              <w:left w:w="120" w:type="dxa"/>
              <w:bottom w:w="60" w:type="dxa"/>
              <w:right w:w="120" w:type="dxa"/>
            </w:tcMar>
          </w:tcPr>
          <w:p w14:paraId="268F4C01" w14:textId="77777777" w:rsidR="005F1364" w:rsidRDefault="001D67DE">
            <w:pPr>
              <w:spacing w:after="40"/>
            </w:pPr>
            <w:r>
              <w:t>Emergency services</w:t>
            </w:r>
          </w:p>
        </w:tc>
        <w:tc>
          <w:tcPr>
            <w:tcW w:w="6026" w:type="dxa"/>
            <w:shd w:val="clear" w:color="auto" w:fill="FFFFFF"/>
            <w:tcMar>
              <w:top w:w="60" w:type="dxa"/>
              <w:left w:w="120" w:type="dxa"/>
              <w:bottom w:w="60" w:type="dxa"/>
              <w:right w:w="120" w:type="dxa"/>
            </w:tcMar>
          </w:tcPr>
          <w:p w14:paraId="268F4C02" w14:textId="77777777" w:rsidR="005F1364" w:rsidRDefault="001D67DE">
            <w:pPr>
              <w:spacing w:after="40"/>
            </w:pPr>
            <w:r>
              <w:t>112 (EU) / 999 (UK)</w:t>
            </w:r>
          </w:p>
        </w:tc>
      </w:tr>
    </w:tbl>
    <w:p w14:paraId="268F4C04" w14:textId="77777777" w:rsidR="005F1364" w:rsidRDefault="005F1364">
      <w:pPr>
        <w:spacing w:after="60"/>
      </w:pPr>
    </w:p>
    <w:tbl>
      <w:tblPr>
        <w:tblStyle w:val="a0"/>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F1364" w14:paraId="268F4C06" w14:textId="77777777">
        <w:tc>
          <w:tcPr>
            <w:tcW w:w="9026" w:type="dxa"/>
            <w:shd w:val="clear" w:color="auto" w:fill="EBF6FC"/>
            <w:tcMar>
              <w:top w:w="100" w:type="dxa"/>
              <w:left w:w="180" w:type="dxa"/>
              <w:bottom w:w="100" w:type="dxa"/>
              <w:right w:w="180" w:type="dxa"/>
            </w:tcMar>
          </w:tcPr>
          <w:p w14:paraId="268F4C05" w14:textId="77777777" w:rsidR="005F1364" w:rsidRDefault="001D67DE">
            <w:r>
              <w:t>Everyone who works with [Organisation name] must read this Code of Conduct, sign it, and receive a copy before working with participants. Breach of this Code is a serious matter and may result in disciplinary action, referral to statutory authorities, or reporting to a regulatory body.</w:t>
            </w:r>
          </w:p>
        </w:tc>
      </w:tr>
    </w:tbl>
    <w:p w14:paraId="268F4C07" w14:textId="77777777" w:rsidR="005F1364" w:rsidRDefault="005F1364">
      <w:pPr>
        <w:pBdr>
          <w:bottom w:val="single" w:sz="6" w:space="4" w:color="1291D1"/>
        </w:pBdr>
        <w:spacing w:after="160"/>
      </w:pPr>
    </w:p>
    <w:p w14:paraId="268F4C08" w14:textId="77777777" w:rsidR="005F1364" w:rsidRDefault="001D67DE">
      <w:pPr>
        <w:spacing w:after="80"/>
      </w:pPr>
      <w:r>
        <w:rPr>
          <w:b/>
          <w:bCs/>
          <w:color w:val="0A5F8A"/>
          <w:sz w:val="26"/>
          <w:szCs w:val="26"/>
        </w:rPr>
        <w:t>1. Core Principles</w:t>
      </w:r>
    </w:p>
    <w:p w14:paraId="268F4C09" w14:textId="77777777" w:rsidR="005F1364" w:rsidRDefault="001D67DE">
      <w:pPr>
        <w:spacing w:after="60"/>
      </w:pPr>
      <w:r>
        <w:t>Everyone working with [Organisation name] commits to:</w:t>
      </w:r>
    </w:p>
    <w:p w14:paraId="268F4C0A" w14:textId="77777777" w:rsidR="005F1364" w:rsidRDefault="001D67DE">
      <w:pPr>
        <w:spacing w:after="40"/>
        <w:ind w:left="560" w:hanging="280"/>
      </w:pPr>
      <w:r>
        <w:t>Treating all participants, colleagues and partners with respect and dignity at all times.</w:t>
      </w:r>
    </w:p>
    <w:p w14:paraId="268F4C0B" w14:textId="77777777" w:rsidR="005F1364" w:rsidRDefault="001D67DE">
      <w:pPr>
        <w:spacing w:after="40"/>
        <w:ind w:left="560" w:hanging="280"/>
      </w:pPr>
      <w:r>
        <w:t>Acting with integrity and transparency in all work-related interactions.</w:t>
      </w:r>
    </w:p>
    <w:p w14:paraId="268F4C0C" w14:textId="77777777" w:rsidR="005F1364" w:rsidRDefault="001D67DE">
      <w:pPr>
        <w:spacing w:after="40"/>
        <w:ind w:left="560" w:hanging="280"/>
      </w:pPr>
      <w:r>
        <w:t>Promoting equality, inclusion and non-discrimination.</w:t>
      </w:r>
    </w:p>
    <w:p w14:paraId="268F4C0D" w14:textId="77777777" w:rsidR="005F1364" w:rsidRDefault="001D67DE">
      <w:pPr>
        <w:spacing w:after="40"/>
        <w:ind w:left="560" w:hanging="280"/>
      </w:pPr>
      <w:r>
        <w:t>Prioritising participant safety and wellbeing above all other considerations.</w:t>
      </w:r>
    </w:p>
    <w:p w14:paraId="268F4C0E" w14:textId="77777777" w:rsidR="005F1364" w:rsidRDefault="001D67DE">
      <w:pPr>
        <w:spacing w:after="40"/>
        <w:ind w:left="560" w:hanging="280"/>
      </w:pPr>
      <w:r>
        <w:t>Challenging and reporting discrimination, harmful behaviour and safeguarding concerns.</w:t>
      </w:r>
    </w:p>
    <w:p w14:paraId="268F4C0F" w14:textId="77777777" w:rsidR="005F1364" w:rsidRDefault="005F1364">
      <w:pPr>
        <w:pBdr>
          <w:bottom w:val="single" w:sz="6" w:space="4" w:color="1291D1"/>
        </w:pBdr>
        <w:spacing w:after="160"/>
      </w:pPr>
    </w:p>
    <w:p w14:paraId="268F4C10" w14:textId="77777777" w:rsidR="005F1364" w:rsidRDefault="001D67DE">
      <w:pPr>
        <w:spacing w:after="80"/>
      </w:pPr>
      <w:r>
        <w:rPr>
          <w:b/>
          <w:bCs/>
          <w:color w:val="0A5F8A"/>
          <w:sz w:val="26"/>
          <w:szCs w:val="26"/>
        </w:rPr>
        <w:t>2. Position of Trust</w:t>
      </w:r>
    </w:p>
    <w:p w14:paraId="268F4C11" w14:textId="77777777" w:rsidR="005F1364" w:rsidRDefault="001D67DE">
      <w:pPr>
        <w:spacing w:after="60"/>
      </w:pPr>
      <w:r>
        <w:t>Everyone who works with participants holds a position of trust. This means you have power and responsibility over participants' experience. This power must never be used for personal benefit — not emotionally, not sexually, not financially, not socially. This applies even when a participant appears to consent, because the power imbalance makes freely given consent impossible in a position-of-trust relationship.</w:t>
      </w:r>
    </w:p>
    <w:p w14:paraId="268F4C12" w14:textId="77777777" w:rsidR="005F1364" w:rsidRDefault="005F1364">
      <w:pPr>
        <w:pBdr>
          <w:bottom w:val="single" w:sz="6" w:space="4" w:color="1291D1"/>
        </w:pBdr>
        <w:spacing w:after="160"/>
      </w:pPr>
    </w:p>
    <w:p w14:paraId="268F4C13" w14:textId="77777777" w:rsidR="005F1364" w:rsidRDefault="001D67DE">
      <w:pPr>
        <w:spacing w:after="80"/>
      </w:pPr>
      <w:r>
        <w:rPr>
          <w:b/>
          <w:bCs/>
          <w:color w:val="0A5F8A"/>
          <w:sz w:val="26"/>
          <w:szCs w:val="26"/>
        </w:rPr>
        <w:t>3. Professional Boundaries</w:t>
      </w:r>
    </w:p>
    <w:p w14:paraId="268F4C14" w14:textId="77777777" w:rsidR="005F1364" w:rsidRDefault="001D67DE">
      <w:pPr>
        <w:spacing w:after="60"/>
      </w:pPr>
      <w:r>
        <w:rPr>
          <w:b/>
          <w:bCs/>
          <w:color w:val="1291D1"/>
          <w:sz w:val="22"/>
          <w:szCs w:val="22"/>
        </w:rPr>
        <w:t>3.1 Physical boundaries</w:t>
      </w:r>
    </w:p>
    <w:p w14:paraId="268F4C15" w14:textId="77777777" w:rsidR="005F1364" w:rsidRDefault="001D67DE">
      <w:pPr>
        <w:spacing w:after="60"/>
      </w:pPr>
      <w:r>
        <w:lastRenderedPageBreak/>
        <w:t>Appropriate physical contact is: necessary for the professional context; explicitly consensual; and visible and transparent (not in private settings without justification).</w:t>
      </w:r>
    </w:p>
    <w:p w14:paraId="268F4C16" w14:textId="77777777" w:rsidR="005F1364" w:rsidRDefault="001D67DE">
      <w:pPr>
        <w:spacing w:after="60"/>
      </w:pPr>
      <w:r>
        <w:t>Ask before touching. "Can I give you a hug?" is not awkward — it is professional.</w:t>
      </w:r>
    </w:p>
    <w:p w14:paraId="268F4C17" w14:textId="77777777" w:rsidR="005F1364" w:rsidRDefault="001D67DE">
      <w:pPr>
        <w:spacing w:after="60"/>
      </w:pPr>
      <w:r>
        <w:t>NEVER: sexual contact of any kind with a participant; contact a participant has indicated is unwelcome; contact with no professional purpose; private physical contact that others cannot see.</w:t>
      </w:r>
    </w:p>
    <w:p w14:paraId="268F4C18" w14:textId="77777777" w:rsidR="005F1364" w:rsidRDefault="005F1364">
      <w:pPr>
        <w:spacing w:after="60"/>
      </w:pPr>
    </w:p>
    <w:p w14:paraId="268F4C19" w14:textId="77777777" w:rsidR="005F1364" w:rsidRDefault="001D67DE">
      <w:pPr>
        <w:spacing w:after="60"/>
      </w:pPr>
      <w:r>
        <w:rPr>
          <w:b/>
          <w:bCs/>
          <w:color w:val="1291D1"/>
          <w:sz w:val="22"/>
          <w:szCs w:val="22"/>
        </w:rPr>
        <w:t>3.2 Communication and digital boundaries</w:t>
      </w:r>
    </w:p>
    <w:p w14:paraId="268F4C1A" w14:textId="77777777" w:rsidR="005F1364" w:rsidRDefault="001D67DE">
      <w:pPr>
        <w:spacing w:after="60"/>
      </w:pPr>
      <w:r>
        <w:t>Use official channels for all project-related communication. Do not use personal social media, personal phone numbers or personal email for communication with participants unless there is a documented professional reason agreed with the team.</w:t>
      </w:r>
    </w:p>
    <w:p w14:paraId="268F4C1B" w14:textId="77777777" w:rsidR="005F1364" w:rsidRDefault="001D67DE">
      <w:pPr>
        <w:spacing w:after="60"/>
      </w:pPr>
      <w:r>
        <w:t>All live online sessions and discussion spaces must be moderated. Moderators are responsible for enforcing this Code of Conduct in real time. See A3 (Safeguarding in Online and Hybrid Activities) for full digital safeguarding guidance.</w:t>
      </w:r>
    </w:p>
    <w:p w14:paraId="268F4C1C" w14:textId="77777777" w:rsidR="005F1364" w:rsidRDefault="005F1364">
      <w:pPr>
        <w:spacing w:after="60"/>
        <w:rPr>
          <w:b/>
          <w:bCs/>
          <w:color w:val="1291D1"/>
          <w:sz w:val="22"/>
          <w:szCs w:val="22"/>
        </w:rPr>
      </w:pPr>
    </w:p>
    <w:p w14:paraId="268F4C1D" w14:textId="77777777" w:rsidR="005F1364" w:rsidRDefault="001D67DE">
      <w:pPr>
        <w:spacing w:after="60"/>
      </w:pPr>
      <w:r>
        <w:rPr>
          <w:b/>
          <w:bCs/>
          <w:color w:val="1291D1"/>
          <w:sz w:val="22"/>
          <w:szCs w:val="22"/>
        </w:rPr>
        <w:t>3.3 Dual relationships</w:t>
      </w:r>
    </w:p>
    <w:p w14:paraId="268F4C1E" w14:textId="77777777" w:rsidR="005F1364" w:rsidRDefault="001D67DE">
      <w:pPr>
        <w:spacing w:after="60"/>
      </w:pPr>
      <w:r>
        <w:t>A dual relationship exists when you hold more than one role with the same person (e.g. supervisor and friend; mentor and romantic partner). Dual relationships must be declared to the DSL before the project begins. The DSL decides whether and under what conditions you may participate.</w:t>
      </w:r>
    </w:p>
    <w:p w14:paraId="268F4C1F" w14:textId="77777777" w:rsidR="005F1364" w:rsidRDefault="005F1364">
      <w:pPr>
        <w:spacing w:after="60"/>
        <w:rPr>
          <w:b/>
          <w:bCs/>
          <w:color w:val="1291D1"/>
          <w:sz w:val="22"/>
          <w:szCs w:val="22"/>
        </w:rPr>
      </w:pPr>
    </w:p>
    <w:p w14:paraId="268F4C20" w14:textId="77777777" w:rsidR="005F1364" w:rsidRDefault="001D67DE">
      <w:pPr>
        <w:spacing w:after="60"/>
      </w:pPr>
      <w:r>
        <w:rPr>
          <w:b/>
          <w:bCs/>
          <w:color w:val="1291D1"/>
          <w:sz w:val="22"/>
          <w:szCs w:val="22"/>
        </w:rPr>
        <w:t>3.4 Favouritism</w:t>
      </w:r>
    </w:p>
    <w:p w14:paraId="268F4C21" w14:textId="77777777" w:rsidR="005F1364" w:rsidRDefault="001D67DE">
      <w:pPr>
        <w:spacing w:after="60"/>
      </w:pPr>
      <w:r>
        <w:t>Giving one participant significantly more attention, praise, opportunities or emotional investment than others without a clear professional reason is a boundary issue. In more serious forms it is a grooming indicator (see P3 for grooming warning signs). Report to the DSL.</w:t>
      </w:r>
    </w:p>
    <w:p w14:paraId="268F4C22" w14:textId="77777777" w:rsidR="005F1364" w:rsidRDefault="005F1364">
      <w:pPr>
        <w:pBdr>
          <w:bottom w:val="single" w:sz="6" w:space="4" w:color="1291D1"/>
        </w:pBdr>
        <w:spacing w:after="160"/>
      </w:pPr>
    </w:p>
    <w:p w14:paraId="268F4C23" w14:textId="77777777" w:rsidR="005F1364" w:rsidRDefault="001D67DE">
      <w:pPr>
        <w:spacing w:after="80"/>
      </w:pPr>
      <w:r>
        <w:rPr>
          <w:b/>
          <w:bCs/>
          <w:color w:val="0A5F8A"/>
          <w:sz w:val="26"/>
          <w:szCs w:val="26"/>
        </w:rPr>
        <w:t>4. Breach Categories and Consequences</w:t>
      </w:r>
    </w:p>
    <w:p w14:paraId="268F4C24" w14:textId="77777777" w:rsidR="005F1364" w:rsidRDefault="001D67DE">
      <w:pPr>
        <w:spacing w:after="60"/>
      </w:pPr>
      <w:r>
        <w:t>Breaches of this Code are classified as Minor, Moderate or Major, consistent with the Safe Spaces concern classification framework. The classification affects the response, not the seriousness with which the concern is treated — all breaches are taken seriously.</w:t>
      </w:r>
    </w:p>
    <w:p w14:paraId="268F4C25" w14:textId="77777777" w:rsidR="005F1364" w:rsidRDefault="005F1364">
      <w:pPr>
        <w:spacing w:after="40"/>
      </w:pPr>
    </w:p>
    <w:tbl>
      <w:tblPr>
        <w:tblStyle w:val="a1"/>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500"/>
        <w:gridCol w:w="5526"/>
      </w:tblGrid>
      <w:tr w:rsidR="005F1364" w14:paraId="268F4C27" w14:textId="77777777">
        <w:trPr>
          <w:gridAfter w:val="1"/>
        </w:trPr>
        <w:tc>
          <w:tcPr>
            <w:tcW w:w="3500" w:type="dxa"/>
            <w:shd w:val="clear" w:color="auto" w:fill="0A5F8A"/>
            <w:tcMar>
              <w:top w:w="80" w:type="dxa"/>
              <w:left w:w="120" w:type="dxa"/>
              <w:bottom w:w="80" w:type="dxa"/>
              <w:right w:w="120" w:type="dxa"/>
            </w:tcMar>
          </w:tcPr>
          <w:p w14:paraId="268F4C26" w14:textId="77777777" w:rsidR="005F1364" w:rsidRDefault="001D67DE">
            <w:r>
              <w:rPr>
                <w:b/>
                <w:bCs/>
                <w:color w:val="FFFFFF"/>
              </w:rPr>
              <w:t>Classification</w:t>
            </w:r>
          </w:p>
        </w:tc>
      </w:tr>
      <w:tr w:rsidR="005F1364" w14:paraId="268F4C2B" w14:textId="77777777">
        <w:tc>
          <w:tcPr>
            <w:tcW w:w="3500" w:type="dxa"/>
            <w:shd w:val="clear" w:color="auto" w:fill="EBF6FC"/>
            <w:tcMar>
              <w:top w:w="60" w:type="dxa"/>
              <w:left w:w="120" w:type="dxa"/>
              <w:bottom w:w="60" w:type="dxa"/>
              <w:right w:w="120" w:type="dxa"/>
            </w:tcMar>
          </w:tcPr>
          <w:p w14:paraId="268F4C28" w14:textId="77777777" w:rsidR="005F1364" w:rsidRDefault="001D67DE">
            <w:pPr>
              <w:spacing w:after="40"/>
              <w:rPr>
                <w:b/>
                <w:bCs/>
              </w:rPr>
            </w:pPr>
            <w:r>
              <w:rPr>
                <w:b/>
                <w:bCs/>
              </w:rPr>
              <w:t>MINOR</w:t>
            </w:r>
          </w:p>
          <w:p w14:paraId="268F4C29" w14:textId="77777777" w:rsidR="005F1364" w:rsidRDefault="001D67DE">
            <w:pPr>
              <w:spacing w:after="40"/>
            </w:pPr>
            <w:r>
              <w:t>Disciplinary conversation. Documented in staff/volunteer file. Review at appraisal.</w:t>
            </w:r>
          </w:p>
        </w:tc>
        <w:tc>
          <w:tcPr>
            <w:tcW w:w="5526" w:type="dxa"/>
            <w:shd w:val="clear" w:color="auto" w:fill="FFFFFF"/>
            <w:tcMar>
              <w:top w:w="60" w:type="dxa"/>
              <w:left w:w="120" w:type="dxa"/>
              <w:bottom w:w="60" w:type="dxa"/>
              <w:right w:w="120" w:type="dxa"/>
            </w:tcMar>
          </w:tcPr>
          <w:p w14:paraId="268F4C2A" w14:textId="77777777" w:rsidR="005F1364" w:rsidRDefault="001D67DE">
            <w:pPr>
              <w:spacing w:after="40"/>
            </w:pPr>
            <w:r>
              <w:t>First use of inappropriate language, quickly corrected when challenged. Minor boundary lapse with no harm caused. Failure to follow a procedure for the first time.</w:t>
            </w:r>
          </w:p>
        </w:tc>
      </w:tr>
      <w:tr w:rsidR="005F1364" w14:paraId="268F4C2F" w14:textId="77777777">
        <w:tc>
          <w:tcPr>
            <w:tcW w:w="3500" w:type="dxa"/>
            <w:shd w:val="clear" w:color="auto" w:fill="EBF6FC"/>
            <w:tcMar>
              <w:top w:w="60" w:type="dxa"/>
              <w:left w:w="120" w:type="dxa"/>
              <w:bottom w:w="60" w:type="dxa"/>
              <w:right w:w="120" w:type="dxa"/>
            </w:tcMar>
          </w:tcPr>
          <w:p w14:paraId="268F4C2C" w14:textId="77777777" w:rsidR="005F1364" w:rsidRDefault="001D67DE">
            <w:pPr>
              <w:spacing w:after="40"/>
              <w:rPr>
                <w:b/>
                <w:bCs/>
              </w:rPr>
            </w:pPr>
            <w:r>
              <w:rPr>
                <w:b/>
                <w:bCs/>
              </w:rPr>
              <w:t>MODERATE</w:t>
            </w:r>
          </w:p>
          <w:p w14:paraId="268F4C2D" w14:textId="77777777" w:rsidR="005F1364" w:rsidRDefault="001D67DE">
            <w:pPr>
              <w:spacing w:after="40"/>
            </w:pPr>
            <w:r>
              <w:t>Formal disciplinary process. Possible temporary suspension from participant-facing work pending investigation.</w:t>
            </w:r>
          </w:p>
        </w:tc>
        <w:tc>
          <w:tcPr>
            <w:tcW w:w="5526" w:type="dxa"/>
            <w:shd w:val="clear" w:color="auto" w:fill="FFFFFF"/>
            <w:tcMar>
              <w:top w:w="60" w:type="dxa"/>
              <w:left w:w="120" w:type="dxa"/>
              <w:bottom w:w="60" w:type="dxa"/>
              <w:right w:w="120" w:type="dxa"/>
            </w:tcMar>
          </w:tcPr>
          <w:p w14:paraId="268F4C2E" w14:textId="77777777" w:rsidR="005F1364" w:rsidRDefault="001D67DE">
            <w:pPr>
              <w:spacing w:after="40"/>
            </w:pPr>
            <w:r>
              <w:t>Repeated inappropriate language after being challenged. Deliberate boundary violation that does not constitute a criminal act. Pattern of Minor breaches. Failure to report a concern.</w:t>
            </w:r>
          </w:p>
        </w:tc>
      </w:tr>
      <w:tr w:rsidR="005F1364" w14:paraId="268F4C33" w14:textId="77777777">
        <w:tc>
          <w:tcPr>
            <w:tcW w:w="3500" w:type="dxa"/>
            <w:shd w:val="clear" w:color="auto" w:fill="EBF6FC"/>
            <w:tcMar>
              <w:top w:w="60" w:type="dxa"/>
              <w:left w:w="120" w:type="dxa"/>
              <w:bottom w:w="60" w:type="dxa"/>
              <w:right w:w="120" w:type="dxa"/>
            </w:tcMar>
          </w:tcPr>
          <w:p w14:paraId="268F4C30" w14:textId="77777777" w:rsidR="005F1364" w:rsidRDefault="001D67DE">
            <w:pPr>
              <w:spacing w:after="40"/>
              <w:rPr>
                <w:b/>
                <w:bCs/>
              </w:rPr>
            </w:pPr>
            <w:r>
              <w:rPr>
                <w:b/>
                <w:bCs/>
              </w:rPr>
              <w:t>MAJOR</w:t>
            </w:r>
          </w:p>
          <w:p w14:paraId="268F4C31" w14:textId="77777777" w:rsidR="005F1364" w:rsidRDefault="001D67DE">
            <w:pPr>
              <w:spacing w:after="40"/>
            </w:pPr>
            <w:r>
              <w:t xml:space="preserve">Immediate removal from participant-facing work. </w:t>
            </w:r>
            <w:r>
              <w:lastRenderedPageBreak/>
              <w:t>Statutory referral if a crime may have been committed. Referral to regulatory body if applicable. Possible termination of contract or volunteer agreement.</w:t>
            </w:r>
          </w:p>
        </w:tc>
        <w:tc>
          <w:tcPr>
            <w:tcW w:w="5526" w:type="dxa"/>
            <w:shd w:val="clear" w:color="auto" w:fill="FFFFFF"/>
            <w:tcMar>
              <w:top w:w="60" w:type="dxa"/>
              <w:left w:w="120" w:type="dxa"/>
              <w:bottom w:w="60" w:type="dxa"/>
              <w:right w:w="120" w:type="dxa"/>
            </w:tcMar>
          </w:tcPr>
          <w:p w14:paraId="268F4C32" w14:textId="77777777" w:rsidR="005F1364" w:rsidRDefault="001D67DE">
            <w:pPr>
              <w:spacing w:after="40"/>
            </w:pPr>
            <w:r>
              <w:lastRenderedPageBreak/>
              <w:t xml:space="preserve">Sexual contact with a participant. Physical assault. Grooming behaviour. Sharing safeguarding information with those who do not need to know, </w:t>
            </w:r>
            <w:r>
              <w:lastRenderedPageBreak/>
              <w:t>compromising a case. Deliberate concealment of a safeguarding concern.</w:t>
            </w:r>
          </w:p>
        </w:tc>
      </w:tr>
    </w:tbl>
    <w:p w14:paraId="268F4C34" w14:textId="77777777" w:rsidR="005F1364" w:rsidRDefault="005F1364">
      <w:pPr>
        <w:spacing w:after="40"/>
      </w:pPr>
    </w:p>
    <w:p w14:paraId="268F4C35" w14:textId="77777777" w:rsidR="005F1364" w:rsidRDefault="001D67DE">
      <w:pPr>
        <w:spacing w:after="60"/>
      </w:pPr>
      <w:r>
        <w:t>Note: what is initially classified as Minor can become Moderate or Major if it is repeated, if it forms part of a pattern, or if new information comes to light. Classification is reviewed at every case review.</w:t>
      </w:r>
    </w:p>
    <w:tbl>
      <w:tblPr>
        <w:tblStyle w:val="a2"/>
        <w:tblW w:w="9026" w:type="dxa"/>
        <w:tblInd w:w="0" w:type="dxa"/>
        <w:tblBorders>
          <w:top w:val="single" w:sz="4" w:space="0" w:color="92400E"/>
          <w:left w:val="single" w:sz="8" w:space="0" w:color="92400E"/>
          <w:bottom w:val="single" w:sz="4" w:space="0" w:color="92400E"/>
          <w:right w:val="single" w:sz="4" w:space="0" w:color="92400E"/>
        </w:tblBorders>
        <w:tblLayout w:type="fixed"/>
        <w:tblLook w:val="0000" w:firstRow="0" w:lastRow="0" w:firstColumn="0" w:lastColumn="0" w:noHBand="0" w:noVBand="0"/>
      </w:tblPr>
      <w:tblGrid>
        <w:gridCol w:w="9026"/>
      </w:tblGrid>
      <w:tr w:rsidR="005F1364" w14:paraId="268F4C37" w14:textId="77777777">
        <w:tc>
          <w:tcPr>
            <w:tcW w:w="9026" w:type="dxa"/>
            <w:shd w:val="clear" w:color="auto" w:fill="FFFBEB"/>
            <w:tcMar>
              <w:top w:w="100" w:type="dxa"/>
              <w:left w:w="180" w:type="dxa"/>
              <w:bottom w:w="100" w:type="dxa"/>
              <w:right w:w="180" w:type="dxa"/>
            </w:tcMar>
          </w:tcPr>
          <w:p w14:paraId="268F4C36" w14:textId="77777777" w:rsidR="005F1364" w:rsidRDefault="001D67DE">
            <w:r>
              <w:t>Conflict of interest: if you have any personal or professional relationship with a party involved in a safeguarding case, declare it to the DSL immediately. This includes romantic relationships, family connections, and close friendships. See P1 Section 6 for the step-back protocol.</w:t>
            </w:r>
          </w:p>
        </w:tc>
      </w:tr>
    </w:tbl>
    <w:p w14:paraId="268F4C38" w14:textId="77777777" w:rsidR="005F1364" w:rsidRDefault="005F1364">
      <w:pPr>
        <w:pBdr>
          <w:bottom w:val="single" w:sz="6" w:space="4" w:color="1291D1"/>
        </w:pBdr>
        <w:spacing w:after="160"/>
      </w:pPr>
    </w:p>
    <w:p w14:paraId="268F4C39" w14:textId="77777777" w:rsidR="005F1364" w:rsidRDefault="001D67DE">
      <w:pPr>
        <w:spacing w:after="80"/>
      </w:pPr>
      <w:r>
        <w:rPr>
          <w:b/>
          <w:bCs/>
          <w:color w:val="0A5F8A"/>
          <w:sz w:val="26"/>
          <w:szCs w:val="26"/>
        </w:rPr>
        <w:t>5. Reporting Obligation</w:t>
      </w:r>
    </w:p>
    <w:p w14:paraId="268F4C3A" w14:textId="77777777" w:rsidR="005F1364" w:rsidRDefault="001D67DE">
      <w:pPr>
        <w:spacing w:after="60"/>
      </w:pPr>
      <w:r>
        <w:t>If you witness, experience or are told about a breach of this Code of Conduct or a safeguarding concern, you are expected to report it. Reporting is not optional. It is not disloyalty to a colleague. It is what this Code requires.</w:t>
      </w:r>
    </w:p>
    <w:p w14:paraId="268F4C3B" w14:textId="77777777" w:rsidR="005F1364" w:rsidRDefault="001D67DE">
      <w:pPr>
        <w:spacing w:after="60"/>
      </w:pPr>
      <w:r>
        <w:t>Report to the DSL using the reporting channels in I2 (Safeguarding Reporting System). If the concern involves the DSL, report to the Alternate DSL or external backup. If you are not sure whether to report, speak to the DSL for advice — that conversation is not a formal report, but write down that you had it.</w:t>
      </w:r>
    </w:p>
    <w:p w14:paraId="268F4C3C" w14:textId="77777777" w:rsidR="005F1364" w:rsidRDefault="001D67DE">
      <w:pPr>
        <w:spacing w:after="60"/>
      </w:pPr>
      <w:r>
        <w:t>Anonymous reporting is available: [Insert platform name and link]. Anonymous reports are taken as seriously as named reports.</w:t>
      </w:r>
    </w:p>
    <w:p w14:paraId="268F4C3D" w14:textId="77777777" w:rsidR="005F1364" w:rsidRDefault="005F1364">
      <w:pPr>
        <w:pBdr>
          <w:bottom w:val="single" w:sz="6" w:space="4" w:color="1291D1"/>
        </w:pBdr>
        <w:spacing w:after="160"/>
      </w:pPr>
    </w:p>
    <w:p w14:paraId="268F4C3E" w14:textId="77777777" w:rsidR="005F1364" w:rsidRDefault="001D67DE">
      <w:pPr>
        <w:spacing w:after="80"/>
      </w:pPr>
      <w:r>
        <w:rPr>
          <w:b/>
          <w:bCs/>
          <w:color w:val="0A5F8A"/>
          <w:sz w:val="26"/>
          <w:szCs w:val="26"/>
        </w:rPr>
        <w:t>6. Signing</w:t>
      </w:r>
    </w:p>
    <w:p w14:paraId="268F4C3F" w14:textId="77777777" w:rsidR="005F1364" w:rsidRDefault="001D67DE">
      <w:pPr>
        <w:spacing w:after="60"/>
      </w:pPr>
      <w:r>
        <w:t>I confirm that I have read and understood this Code of Conduct and agree to act in accordance with it at all times.</w:t>
      </w:r>
    </w:p>
    <w:p w14:paraId="268F4C40" w14:textId="77777777" w:rsidR="005F1364" w:rsidRDefault="005F1364">
      <w:pPr>
        <w:spacing w:after="40"/>
      </w:pPr>
    </w:p>
    <w:tbl>
      <w:tblPr>
        <w:tblStyle w:val="a3"/>
        <w:tblW w:w="9026" w:type="dxa"/>
        <w:tblInd w:w="0" w:type="dxa"/>
        <w:tblBorders>
          <w:top w:val="single" w:sz="4" w:space="0" w:color="1291D1"/>
          <w:left w:val="single" w:sz="4" w:space="0" w:color="1291D1"/>
          <w:bottom w:val="single" w:sz="4" w:space="0" w:color="1291D1"/>
          <w:right w:val="single" w:sz="4" w:space="0" w:color="1291D1"/>
          <w:insideH w:val="single" w:sz="4" w:space="0" w:color="1291D1"/>
          <w:insideV w:val="single" w:sz="4" w:space="0" w:color="1291D1"/>
        </w:tblBorders>
        <w:tblLayout w:type="fixed"/>
        <w:tblLook w:val="0000" w:firstRow="0" w:lastRow="0" w:firstColumn="0" w:lastColumn="0" w:noHBand="0" w:noVBand="0"/>
      </w:tblPr>
      <w:tblGrid>
        <w:gridCol w:w="3000"/>
        <w:gridCol w:w="6026"/>
      </w:tblGrid>
      <w:tr w:rsidR="005F1364" w14:paraId="268F4C43" w14:textId="77777777">
        <w:tc>
          <w:tcPr>
            <w:tcW w:w="3000" w:type="dxa"/>
            <w:shd w:val="clear" w:color="auto" w:fill="EBF6FC"/>
            <w:tcMar>
              <w:top w:w="60" w:type="dxa"/>
              <w:left w:w="120" w:type="dxa"/>
              <w:bottom w:w="60" w:type="dxa"/>
              <w:right w:w="120" w:type="dxa"/>
            </w:tcMar>
          </w:tcPr>
          <w:p w14:paraId="268F4C41" w14:textId="77777777" w:rsidR="005F1364" w:rsidRDefault="001D67DE">
            <w:pPr>
              <w:spacing w:after="40"/>
            </w:pPr>
            <w:r>
              <w:t>Name (print)</w:t>
            </w:r>
          </w:p>
        </w:tc>
        <w:tc>
          <w:tcPr>
            <w:tcW w:w="6026" w:type="dxa"/>
            <w:shd w:val="clear" w:color="auto" w:fill="FFFFFF"/>
            <w:tcMar>
              <w:top w:w="60" w:type="dxa"/>
              <w:left w:w="120" w:type="dxa"/>
              <w:bottom w:w="60" w:type="dxa"/>
              <w:right w:w="120" w:type="dxa"/>
            </w:tcMar>
          </w:tcPr>
          <w:p w14:paraId="268F4C42" w14:textId="77777777" w:rsidR="005F1364" w:rsidRDefault="001D67DE">
            <w:pPr>
              <w:spacing w:after="40"/>
            </w:pPr>
            <w:r>
              <w:t>[Insert]</w:t>
            </w:r>
          </w:p>
        </w:tc>
      </w:tr>
      <w:tr w:rsidR="005F1364" w14:paraId="268F4C46" w14:textId="77777777">
        <w:tc>
          <w:tcPr>
            <w:tcW w:w="3000" w:type="dxa"/>
            <w:shd w:val="clear" w:color="auto" w:fill="EBF6FC"/>
            <w:tcMar>
              <w:top w:w="60" w:type="dxa"/>
              <w:left w:w="120" w:type="dxa"/>
              <w:bottom w:w="60" w:type="dxa"/>
              <w:right w:w="120" w:type="dxa"/>
            </w:tcMar>
          </w:tcPr>
          <w:p w14:paraId="268F4C44" w14:textId="77777777" w:rsidR="005F1364" w:rsidRDefault="001D67DE">
            <w:pPr>
              <w:spacing w:after="40"/>
            </w:pPr>
            <w:r>
              <w:t>Role</w:t>
            </w:r>
          </w:p>
        </w:tc>
        <w:tc>
          <w:tcPr>
            <w:tcW w:w="6026" w:type="dxa"/>
            <w:shd w:val="clear" w:color="auto" w:fill="FFFFFF"/>
            <w:tcMar>
              <w:top w:w="60" w:type="dxa"/>
              <w:left w:w="120" w:type="dxa"/>
              <w:bottom w:w="60" w:type="dxa"/>
              <w:right w:w="120" w:type="dxa"/>
            </w:tcMar>
          </w:tcPr>
          <w:p w14:paraId="268F4C45" w14:textId="77777777" w:rsidR="005F1364" w:rsidRDefault="001D67DE">
            <w:pPr>
              <w:spacing w:after="40"/>
            </w:pPr>
            <w:r>
              <w:t>[Insert]</w:t>
            </w:r>
          </w:p>
        </w:tc>
      </w:tr>
      <w:tr w:rsidR="005F1364" w14:paraId="268F4C49" w14:textId="77777777">
        <w:tc>
          <w:tcPr>
            <w:tcW w:w="3000" w:type="dxa"/>
            <w:shd w:val="clear" w:color="auto" w:fill="EBF6FC"/>
            <w:tcMar>
              <w:top w:w="60" w:type="dxa"/>
              <w:left w:w="120" w:type="dxa"/>
              <w:bottom w:w="60" w:type="dxa"/>
              <w:right w:w="120" w:type="dxa"/>
            </w:tcMar>
          </w:tcPr>
          <w:p w14:paraId="268F4C47" w14:textId="77777777" w:rsidR="005F1364" w:rsidRDefault="001D67DE">
            <w:pPr>
              <w:spacing w:after="40"/>
            </w:pPr>
            <w:r>
              <w:t>Signature</w:t>
            </w:r>
          </w:p>
        </w:tc>
        <w:tc>
          <w:tcPr>
            <w:tcW w:w="6026" w:type="dxa"/>
            <w:shd w:val="clear" w:color="auto" w:fill="FFFFFF"/>
            <w:tcMar>
              <w:top w:w="60" w:type="dxa"/>
              <w:left w:w="120" w:type="dxa"/>
              <w:bottom w:w="60" w:type="dxa"/>
              <w:right w:w="120" w:type="dxa"/>
            </w:tcMar>
          </w:tcPr>
          <w:p w14:paraId="268F4C48" w14:textId="77777777" w:rsidR="005F1364" w:rsidRDefault="005F1364">
            <w:pPr>
              <w:widowControl w:val="0"/>
              <w:pBdr>
                <w:top w:val="nil"/>
                <w:left w:val="nil"/>
                <w:bottom w:val="nil"/>
                <w:right w:val="nil"/>
                <w:between w:val="nil"/>
              </w:pBdr>
              <w:spacing w:line="276" w:lineRule="auto"/>
            </w:pPr>
          </w:p>
        </w:tc>
      </w:tr>
      <w:tr w:rsidR="005F1364" w14:paraId="268F4C4C" w14:textId="77777777">
        <w:tc>
          <w:tcPr>
            <w:tcW w:w="3000" w:type="dxa"/>
            <w:shd w:val="clear" w:color="auto" w:fill="EBF6FC"/>
            <w:tcMar>
              <w:top w:w="60" w:type="dxa"/>
              <w:left w:w="120" w:type="dxa"/>
              <w:bottom w:w="60" w:type="dxa"/>
              <w:right w:w="120" w:type="dxa"/>
            </w:tcMar>
          </w:tcPr>
          <w:p w14:paraId="268F4C4A" w14:textId="77777777" w:rsidR="005F1364" w:rsidRDefault="001D67DE">
            <w:pPr>
              <w:spacing w:after="40"/>
            </w:pPr>
            <w:r>
              <w:t>Date</w:t>
            </w:r>
          </w:p>
        </w:tc>
        <w:tc>
          <w:tcPr>
            <w:tcW w:w="6026" w:type="dxa"/>
            <w:shd w:val="clear" w:color="auto" w:fill="FFFFFF"/>
            <w:tcMar>
              <w:top w:w="60" w:type="dxa"/>
              <w:left w:w="120" w:type="dxa"/>
              <w:bottom w:w="60" w:type="dxa"/>
              <w:right w:w="120" w:type="dxa"/>
            </w:tcMar>
          </w:tcPr>
          <w:p w14:paraId="268F4C4B" w14:textId="77777777" w:rsidR="005F1364" w:rsidRDefault="005F1364">
            <w:pPr>
              <w:widowControl w:val="0"/>
              <w:pBdr>
                <w:top w:val="nil"/>
                <w:left w:val="nil"/>
                <w:bottom w:val="nil"/>
                <w:right w:val="nil"/>
                <w:between w:val="nil"/>
              </w:pBdr>
              <w:spacing w:line="276" w:lineRule="auto"/>
            </w:pPr>
          </w:p>
        </w:tc>
      </w:tr>
      <w:tr w:rsidR="005F1364" w14:paraId="268F4C4F" w14:textId="77777777">
        <w:tc>
          <w:tcPr>
            <w:tcW w:w="3000" w:type="dxa"/>
            <w:shd w:val="clear" w:color="auto" w:fill="EBF6FC"/>
            <w:tcMar>
              <w:top w:w="60" w:type="dxa"/>
              <w:left w:w="120" w:type="dxa"/>
              <w:bottom w:w="60" w:type="dxa"/>
              <w:right w:w="120" w:type="dxa"/>
            </w:tcMar>
          </w:tcPr>
          <w:p w14:paraId="268F4C4D" w14:textId="77777777" w:rsidR="005F1364" w:rsidRDefault="001D67DE">
            <w:pPr>
              <w:spacing w:after="40"/>
            </w:pPr>
            <w:r>
              <w:t>Organisation representative</w:t>
            </w:r>
          </w:p>
        </w:tc>
        <w:tc>
          <w:tcPr>
            <w:tcW w:w="6026" w:type="dxa"/>
            <w:shd w:val="clear" w:color="auto" w:fill="FFFFFF"/>
            <w:tcMar>
              <w:top w:w="60" w:type="dxa"/>
              <w:left w:w="120" w:type="dxa"/>
              <w:bottom w:w="60" w:type="dxa"/>
              <w:right w:w="120" w:type="dxa"/>
            </w:tcMar>
          </w:tcPr>
          <w:p w14:paraId="268F4C4E" w14:textId="77777777" w:rsidR="005F1364" w:rsidRDefault="001D67DE">
            <w:pPr>
              <w:spacing w:after="40"/>
            </w:pPr>
            <w:r>
              <w:t>[Insert name]</w:t>
            </w:r>
          </w:p>
        </w:tc>
      </w:tr>
      <w:tr w:rsidR="005F1364" w14:paraId="268F4C52" w14:textId="77777777">
        <w:tc>
          <w:tcPr>
            <w:tcW w:w="3000" w:type="dxa"/>
            <w:shd w:val="clear" w:color="auto" w:fill="EBF6FC"/>
            <w:tcMar>
              <w:top w:w="60" w:type="dxa"/>
              <w:left w:w="120" w:type="dxa"/>
              <w:bottom w:w="60" w:type="dxa"/>
              <w:right w:w="120" w:type="dxa"/>
            </w:tcMar>
          </w:tcPr>
          <w:p w14:paraId="268F4C50" w14:textId="77777777" w:rsidR="005F1364" w:rsidRDefault="001D67DE">
            <w:pPr>
              <w:spacing w:after="40"/>
            </w:pPr>
            <w:r>
              <w:t>Signature</w:t>
            </w:r>
          </w:p>
        </w:tc>
        <w:tc>
          <w:tcPr>
            <w:tcW w:w="6026" w:type="dxa"/>
            <w:shd w:val="clear" w:color="auto" w:fill="FFFFFF"/>
            <w:tcMar>
              <w:top w:w="60" w:type="dxa"/>
              <w:left w:w="120" w:type="dxa"/>
              <w:bottom w:w="60" w:type="dxa"/>
              <w:right w:w="120" w:type="dxa"/>
            </w:tcMar>
          </w:tcPr>
          <w:p w14:paraId="268F4C51" w14:textId="77777777" w:rsidR="005F1364" w:rsidRDefault="005F1364">
            <w:pPr>
              <w:widowControl w:val="0"/>
              <w:pBdr>
                <w:top w:val="nil"/>
                <w:left w:val="nil"/>
                <w:bottom w:val="nil"/>
                <w:right w:val="nil"/>
                <w:between w:val="nil"/>
              </w:pBdr>
              <w:spacing w:line="276" w:lineRule="auto"/>
            </w:pPr>
          </w:p>
        </w:tc>
      </w:tr>
      <w:tr w:rsidR="005F1364" w14:paraId="268F4C55" w14:textId="77777777">
        <w:tc>
          <w:tcPr>
            <w:tcW w:w="3000" w:type="dxa"/>
            <w:shd w:val="clear" w:color="auto" w:fill="EBF6FC"/>
            <w:tcMar>
              <w:top w:w="60" w:type="dxa"/>
              <w:left w:w="120" w:type="dxa"/>
              <w:bottom w:w="60" w:type="dxa"/>
              <w:right w:w="120" w:type="dxa"/>
            </w:tcMar>
          </w:tcPr>
          <w:p w14:paraId="268F4C53" w14:textId="77777777" w:rsidR="005F1364" w:rsidRDefault="001D67DE">
            <w:pPr>
              <w:spacing w:after="40"/>
            </w:pPr>
            <w:r>
              <w:t>Date</w:t>
            </w:r>
          </w:p>
        </w:tc>
        <w:tc>
          <w:tcPr>
            <w:tcW w:w="6026" w:type="dxa"/>
            <w:shd w:val="clear" w:color="auto" w:fill="FFFFFF"/>
            <w:tcMar>
              <w:top w:w="60" w:type="dxa"/>
              <w:left w:w="120" w:type="dxa"/>
              <w:bottom w:w="60" w:type="dxa"/>
              <w:right w:w="120" w:type="dxa"/>
            </w:tcMar>
          </w:tcPr>
          <w:p w14:paraId="268F4C54" w14:textId="77777777" w:rsidR="005F1364" w:rsidRDefault="005F1364">
            <w:pPr>
              <w:widowControl w:val="0"/>
              <w:pBdr>
                <w:top w:val="nil"/>
                <w:left w:val="nil"/>
                <w:bottom w:val="nil"/>
                <w:right w:val="nil"/>
                <w:between w:val="nil"/>
              </w:pBdr>
              <w:spacing w:line="276" w:lineRule="auto"/>
            </w:pPr>
          </w:p>
        </w:tc>
      </w:tr>
    </w:tbl>
    <w:p w14:paraId="268F4C56" w14:textId="77777777" w:rsidR="005F1364" w:rsidRDefault="005F1364">
      <w:pPr>
        <w:spacing w:after="40"/>
      </w:pPr>
    </w:p>
    <w:tbl>
      <w:tblPr>
        <w:tblStyle w:val="a4"/>
        <w:tblW w:w="9026" w:type="dxa"/>
        <w:tblInd w:w="0" w:type="dxa"/>
        <w:tblBorders>
          <w:top w:val="single" w:sz="4" w:space="0" w:color="1291D1"/>
          <w:left w:val="single" w:sz="8" w:space="0" w:color="1291D1"/>
          <w:bottom w:val="single" w:sz="4" w:space="0" w:color="1291D1"/>
          <w:right w:val="single" w:sz="4" w:space="0" w:color="1291D1"/>
        </w:tblBorders>
        <w:tblLayout w:type="fixed"/>
        <w:tblLook w:val="0000" w:firstRow="0" w:lastRow="0" w:firstColumn="0" w:lastColumn="0" w:noHBand="0" w:noVBand="0"/>
      </w:tblPr>
      <w:tblGrid>
        <w:gridCol w:w="9026"/>
      </w:tblGrid>
      <w:tr w:rsidR="005F1364" w14:paraId="268F4C5A" w14:textId="77777777">
        <w:tc>
          <w:tcPr>
            <w:tcW w:w="9026" w:type="dxa"/>
            <w:shd w:val="clear" w:color="auto" w:fill="EBF6FC"/>
            <w:tcMar>
              <w:top w:w="100" w:type="dxa"/>
              <w:left w:w="180" w:type="dxa"/>
              <w:bottom w:w="100" w:type="dxa"/>
              <w:right w:w="180" w:type="dxa"/>
            </w:tcMar>
          </w:tcPr>
          <w:p w14:paraId="268F4C57" w14:textId="77777777" w:rsidR="005F1364" w:rsidRDefault="001D67DE">
            <w:pPr>
              <w:spacing w:after="40"/>
            </w:pPr>
            <w:r>
              <w:rPr>
                <w:b/>
                <w:bCs/>
                <w:color w:val="0A5F8A"/>
              </w:rPr>
              <w:t>References</w:t>
            </w:r>
          </w:p>
          <w:p w14:paraId="268F4C58" w14:textId="77777777" w:rsidR="005F1364" w:rsidRDefault="001D67DE">
            <w:r>
              <w:lastRenderedPageBreak/>
              <w:t>F1 Safeguarding Policy. F0 Safeguarding Policy Framework Sections B, C, F, J. P1 DSL Appointment. P3 Staff and Volunteer Induction Pack. I2 Safeguarding Reporting System. O3 GDPR and Safeguarding Data Handling.</w:t>
            </w:r>
          </w:p>
          <w:p w14:paraId="268F4C59" w14:textId="77777777" w:rsidR="005F1364" w:rsidRDefault="001D67DE">
            <w:r>
              <w:t>Glossary of Key Terms (Safe Spaces) — for definitions of all bolded terms in this document.</w:t>
            </w:r>
          </w:p>
        </w:tc>
      </w:tr>
    </w:tbl>
    <w:p w14:paraId="268F4C5B" w14:textId="77777777" w:rsidR="005F1364" w:rsidRDefault="005F1364">
      <w:pPr>
        <w:widowControl w:val="0"/>
        <w:pBdr>
          <w:top w:val="nil"/>
          <w:left w:val="nil"/>
          <w:bottom w:val="nil"/>
          <w:right w:val="nil"/>
          <w:between w:val="nil"/>
        </w:pBdr>
        <w:spacing w:line="276" w:lineRule="auto"/>
      </w:pPr>
    </w:p>
    <w:p w14:paraId="268F4C5C" w14:textId="77777777" w:rsidR="005F1364" w:rsidRDefault="005F1364">
      <w:pPr>
        <w:widowControl w:val="0"/>
        <w:pBdr>
          <w:top w:val="nil"/>
          <w:left w:val="nil"/>
          <w:bottom w:val="nil"/>
          <w:right w:val="nil"/>
          <w:between w:val="nil"/>
        </w:pBdr>
        <w:spacing w:line="276" w:lineRule="auto"/>
      </w:pPr>
    </w:p>
    <w:p w14:paraId="268F4C5D" w14:textId="77777777" w:rsidR="005F1364" w:rsidRDefault="005F1364">
      <w:pPr>
        <w:widowControl w:val="0"/>
        <w:pBdr>
          <w:top w:val="nil"/>
          <w:left w:val="nil"/>
          <w:bottom w:val="nil"/>
          <w:right w:val="nil"/>
          <w:between w:val="nil"/>
        </w:pBdr>
        <w:spacing w:line="276" w:lineRule="auto"/>
      </w:pPr>
    </w:p>
    <w:p w14:paraId="268F4C5E" w14:textId="77777777" w:rsidR="005F1364" w:rsidRDefault="005F1364">
      <w:pPr>
        <w:widowControl w:val="0"/>
        <w:pBdr>
          <w:top w:val="nil"/>
          <w:left w:val="nil"/>
          <w:bottom w:val="nil"/>
          <w:right w:val="nil"/>
          <w:between w:val="nil"/>
        </w:pBdr>
        <w:spacing w:line="276" w:lineRule="auto"/>
      </w:pPr>
    </w:p>
    <w:p w14:paraId="268F4C5F" w14:textId="77777777" w:rsidR="005F1364" w:rsidRDefault="005F1364">
      <w:pPr>
        <w:widowControl w:val="0"/>
        <w:pBdr>
          <w:top w:val="nil"/>
          <w:left w:val="nil"/>
          <w:bottom w:val="nil"/>
          <w:right w:val="nil"/>
          <w:between w:val="nil"/>
        </w:pBdr>
        <w:spacing w:line="276" w:lineRule="auto"/>
      </w:pPr>
    </w:p>
    <w:p w14:paraId="268F4C60" w14:textId="77777777" w:rsidR="005F1364" w:rsidRDefault="005F1364">
      <w:pPr>
        <w:widowControl w:val="0"/>
        <w:pBdr>
          <w:top w:val="nil"/>
          <w:left w:val="nil"/>
          <w:bottom w:val="nil"/>
          <w:right w:val="nil"/>
          <w:between w:val="nil"/>
        </w:pBdr>
        <w:spacing w:line="276" w:lineRule="auto"/>
      </w:pPr>
    </w:p>
    <w:p w14:paraId="268F4C61" w14:textId="77777777" w:rsidR="005F1364" w:rsidRDefault="005F1364">
      <w:pPr>
        <w:widowControl w:val="0"/>
        <w:pBdr>
          <w:top w:val="nil"/>
          <w:left w:val="nil"/>
          <w:bottom w:val="nil"/>
          <w:right w:val="nil"/>
          <w:between w:val="nil"/>
        </w:pBdr>
        <w:spacing w:line="276" w:lineRule="auto"/>
      </w:pPr>
    </w:p>
    <w:p w14:paraId="268F4C62" w14:textId="77777777" w:rsidR="005F1364" w:rsidRDefault="005F1364">
      <w:pPr>
        <w:widowControl w:val="0"/>
        <w:pBdr>
          <w:top w:val="nil"/>
          <w:left w:val="nil"/>
          <w:bottom w:val="nil"/>
          <w:right w:val="nil"/>
          <w:between w:val="nil"/>
        </w:pBdr>
        <w:spacing w:line="276" w:lineRule="auto"/>
      </w:pPr>
    </w:p>
    <w:p w14:paraId="268F4C63" w14:textId="77777777" w:rsidR="005F1364" w:rsidRDefault="005F1364">
      <w:pPr>
        <w:widowControl w:val="0"/>
        <w:pBdr>
          <w:top w:val="nil"/>
          <w:left w:val="nil"/>
          <w:bottom w:val="nil"/>
          <w:right w:val="nil"/>
          <w:between w:val="nil"/>
        </w:pBdr>
        <w:spacing w:line="276" w:lineRule="auto"/>
      </w:pPr>
    </w:p>
    <w:p w14:paraId="268F4C64" w14:textId="77777777" w:rsidR="005F1364" w:rsidRDefault="005F1364">
      <w:pPr>
        <w:widowControl w:val="0"/>
        <w:pBdr>
          <w:top w:val="nil"/>
          <w:left w:val="nil"/>
          <w:bottom w:val="nil"/>
          <w:right w:val="nil"/>
          <w:between w:val="nil"/>
        </w:pBdr>
        <w:spacing w:line="276" w:lineRule="auto"/>
      </w:pPr>
    </w:p>
    <w:p w14:paraId="268F4C65" w14:textId="77777777" w:rsidR="005F1364" w:rsidRDefault="005F1364">
      <w:pPr>
        <w:widowControl w:val="0"/>
        <w:pBdr>
          <w:top w:val="nil"/>
          <w:left w:val="nil"/>
          <w:bottom w:val="nil"/>
          <w:right w:val="nil"/>
          <w:between w:val="nil"/>
        </w:pBdr>
        <w:spacing w:line="276" w:lineRule="auto"/>
      </w:pPr>
    </w:p>
    <w:p w14:paraId="268F4C66" w14:textId="77777777" w:rsidR="005F1364" w:rsidRDefault="005F1364">
      <w:pPr>
        <w:widowControl w:val="0"/>
        <w:pBdr>
          <w:top w:val="nil"/>
          <w:left w:val="nil"/>
          <w:bottom w:val="nil"/>
          <w:right w:val="nil"/>
          <w:between w:val="nil"/>
        </w:pBdr>
        <w:spacing w:line="276" w:lineRule="auto"/>
      </w:pPr>
    </w:p>
    <w:p w14:paraId="268F4C67" w14:textId="77777777" w:rsidR="005F1364" w:rsidRDefault="005F1364">
      <w:pPr>
        <w:widowControl w:val="0"/>
        <w:pBdr>
          <w:top w:val="nil"/>
          <w:left w:val="nil"/>
          <w:bottom w:val="nil"/>
          <w:right w:val="nil"/>
          <w:between w:val="nil"/>
        </w:pBdr>
        <w:spacing w:line="276" w:lineRule="auto"/>
      </w:pPr>
    </w:p>
    <w:p w14:paraId="268F4C68" w14:textId="77777777" w:rsidR="005F1364" w:rsidRDefault="005F1364">
      <w:pPr>
        <w:widowControl w:val="0"/>
        <w:pBdr>
          <w:top w:val="nil"/>
          <w:left w:val="nil"/>
          <w:bottom w:val="nil"/>
          <w:right w:val="nil"/>
          <w:between w:val="nil"/>
        </w:pBdr>
        <w:spacing w:line="276" w:lineRule="auto"/>
      </w:pPr>
    </w:p>
    <w:p w14:paraId="268F4C69" w14:textId="77777777" w:rsidR="005F1364" w:rsidRDefault="005F1364">
      <w:pPr>
        <w:widowControl w:val="0"/>
        <w:pBdr>
          <w:top w:val="nil"/>
          <w:left w:val="nil"/>
          <w:bottom w:val="nil"/>
          <w:right w:val="nil"/>
          <w:between w:val="nil"/>
        </w:pBdr>
        <w:spacing w:line="276" w:lineRule="auto"/>
      </w:pPr>
    </w:p>
    <w:p w14:paraId="268F4C6A" w14:textId="77777777" w:rsidR="005F1364" w:rsidRDefault="005F1364">
      <w:pPr>
        <w:widowControl w:val="0"/>
        <w:pBdr>
          <w:top w:val="nil"/>
          <w:left w:val="nil"/>
          <w:bottom w:val="nil"/>
          <w:right w:val="nil"/>
          <w:between w:val="nil"/>
        </w:pBdr>
        <w:spacing w:line="276" w:lineRule="auto"/>
      </w:pPr>
    </w:p>
    <w:p w14:paraId="268F4C6B" w14:textId="77777777" w:rsidR="005F1364" w:rsidRDefault="005F1364">
      <w:pPr>
        <w:widowControl w:val="0"/>
        <w:pBdr>
          <w:top w:val="nil"/>
          <w:left w:val="nil"/>
          <w:bottom w:val="nil"/>
          <w:right w:val="nil"/>
          <w:between w:val="nil"/>
        </w:pBdr>
        <w:spacing w:line="276" w:lineRule="auto"/>
      </w:pPr>
    </w:p>
    <w:p w14:paraId="268F4C6C" w14:textId="77777777" w:rsidR="005F1364" w:rsidRDefault="005F1364">
      <w:pPr>
        <w:widowControl w:val="0"/>
        <w:pBdr>
          <w:top w:val="nil"/>
          <w:left w:val="nil"/>
          <w:bottom w:val="nil"/>
          <w:right w:val="nil"/>
          <w:between w:val="nil"/>
        </w:pBdr>
        <w:spacing w:line="276" w:lineRule="auto"/>
      </w:pPr>
    </w:p>
    <w:p w14:paraId="268F4C6D" w14:textId="77777777" w:rsidR="005F1364" w:rsidRDefault="005F1364">
      <w:pPr>
        <w:widowControl w:val="0"/>
        <w:pBdr>
          <w:top w:val="nil"/>
          <w:left w:val="nil"/>
          <w:bottom w:val="nil"/>
          <w:right w:val="nil"/>
          <w:between w:val="nil"/>
        </w:pBdr>
        <w:spacing w:line="276" w:lineRule="auto"/>
      </w:pPr>
    </w:p>
    <w:p w14:paraId="268F4C6E" w14:textId="77777777" w:rsidR="005F1364" w:rsidRDefault="005F1364">
      <w:pPr>
        <w:widowControl w:val="0"/>
        <w:pBdr>
          <w:top w:val="nil"/>
          <w:left w:val="nil"/>
          <w:bottom w:val="nil"/>
          <w:right w:val="nil"/>
          <w:between w:val="nil"/>
        </w:pBdr>
        <w:spacing w:line="276" w:lineRule="auto"/>
      </w:pPr>
    </w:p>
    <w:p w14:paraId="268F4C6F" w14:textId="77777777" w:rsidR="005F1364" w:rsidRDefault="005F1364">
      <w:pPr>
        <w:widowControl w:val="0"/>
        <w:pBdr>
          <w:top w:val="nil"/>
          <w:left w:val="nil"/>
          <w:bottom w:val="nil"/>
          <w:right w:val="nil"/>
          <w:between w:val="nil"/>
        </w:pBdr>
        <w:spacing w:line="276" w:lineRule="auto"/>
      </w:pPr>
    </w:p>
    <w:p w14:paraId="268F4C70" w14:textId="77777777" w:rsidR="005F1364" w:rsidRDefault="005F1364">
      <w:pPr>
        <w:widowControl w:val="0"/>
        <w:pBdr>
          <w:top w:val="nil"/>
          <w:left w:val="nil"/>
          <w:bottom w:val="nil"/>
          <w:right w:val="nil"/>
          <w:between w:val="nil"/>
        </w:pBdr>
        <w:spacing w:line="276" w:lineRule="auto"/>
      </w:pPr>
    </w:p>
    <w:p w14:paraId="268F4C71" w14:textId="77777777" w:rsidR="005F1364" w:rsidRDefault="005F1364">
      <w:pPr>
        <w:widowControl w:val="0"/>
        <w:pBdr>
          <w:top w:val="nil"/>
          <w:left w:val="nil"/>
          <w:bottom w:val="nil"/>
          <w:right w:val="nil"/>
          <w:between w:val="nil"/>
        </w:pBdr>
        <w:spacing w:line="276" w:lineRule="auto"/>
      </w:pPr>
    </w:p>
    <w:p w14:paraId="268F4C72" w14:textId="77777777" w:rsidR="005F1364" w:rsidRDefault="005F1364">
      <w:pPr>
        <w:widowControl w:val="0"/>
        <w:pBdr>
          <w:top w:val="nil"/>
          <w:left w:val="nil"/>
          <w:bottom w:val="nil"/>
          <w:right w:val="nil"/>
          <w:between w:val="nil"/>
        </w:pBdr>
        <w:spacing w:line="276" w:lineRule="auto"/>
      </w:pPr>
    </w:p>
    <w:p w14:paraId="268F4C73" w14:textId="77777777" w:rsidR="005F1364" w:rsidRDefault="005F1364">
      <w:pPr>
        <w:widowControl w:val="0"/>
        <w:pBdr>
          <w:top w:val="nil"/>
          <w:left w:val="nil"/>
          <w:bottom w:val="nil"/>
          <w:right w:val="nil"/>
          <w:between w:val="nil"/>
        </w:pBdr>
        <w:spacing w:line="276" w:lineRule="auto"/>
      </w:pPr>
    </w:p>
    <w:p w14:paraId="268F4C74" w14:textId="77777777" w:rsidR="005F1364" w:rsidRDefault="005F1364">
      <w:pPr>
        <w:widowControl w:val="0"/>
        <w:pBdr>
          <w:top w:val="nil"/>
          <w:left w:val="nil"/>
          <w:bottom w:val="nil"/>
          <w:right w:val="nil"/>
          <w:between w:val="nil"/>
        </w:pBdr>
        <w:spacing w:line="276" w:lineRule="auto"/>
      </w:pPr>
    </w:p>
    <w:p w14:paraId="268F4C75" w14:textId="77777777" w:rsidR="005F1364" w:rsidRDefault="005F1364">
      <w:pPr>
        <w:widowControl w:val="0"/>
        <w:pBdr>
          <w:top w:val="nil"/>
          <w:left w:val="nil"/>
          <w:bottom w:val="nil"/>
          <w:right w:val="nil"/>
          <w:between w:val="nil"/>
        </w:pBdr>
        <w:spacing w:line="276" w:lineRule="auto"/>
      </w:pPr>
    </w:p>
    <w:p w14:paraId="268F4C76" w14:textId="77777777" w:rsidR="005F1364" w:rsidRDefault="005F1364">
      <w:pPr>
        <w:widowControl w:val="0"/>
        <w:pBdr>
          <w:top w:val="nil"/>
          <w:left w:val="nil"/>
          <w:bottom w:val="nil"/>
          <w:right w:val="nil"/>
          <w:between w:val="nil"/>
        </w:pBdr>
        <w:spacing w:line="276" w:lineRule="auto"/>
      </w:pPr>
    </w:p>
    <w:p w14:paraId="268F4C77" w14:textId="77777777" w:rsidR="005F1364" w:rsidRDefault="005F1364">
      <w:pPr>
        <w:widowControl w:val="0"/>
        <w:pBdr>
          <w:top w:val="nil"/>
          <w:left w:val="nil"/>
          <w:bottom w:val="nil"/>
          <w:right w:val="nil"/>
          <w:between w:val="nil"/>
        </w:pBdr>
        <w:spacing w:line="276" w:lineRule="auto"/>
      </w:pPr>
    </w:p>
    <w:p w14:paraId="268F4C78" w14:textId="77777777" w:rsidR="005F1364" w:rsidRDefault="005F1364">
      <w:pPr>
        <w:widowControl w:val="0"/>
        <w:pBdr>
          <w:top w:val="nil"/>
          <w:left w:val="nil"/>
          <w:bottom w:val="nil"/>
          <w:right w:val="nil"/>
          <w:between w:val="nil"/>
        </w:pBdr>
        <w:spacing w:line="276" w:lineRule="auto"/>
      </w:pPr>
    </w:p>
    <w:p w14:paraId="268F4C79" w14:textId="77777777" w:rsidR="005F1364" w:rsidRDefault="005F1364">
      <w:pPr>
        <w:widowControl w:val="0"/>
        <w:pBdr>
          <w:top w:val="nil"/>
          <w:left w:val="nil"/>
          <w:bottom w:val="nil"/>
          <w:right w:val="nil"/>
          <w:between w:val="nil"/>
        </w:pBdr>
        <w:spacing w:line="276" w:lineRule="auto"/>
      </w:pPr>
    </w:p>
    <w:p w14:paraId="268F4C7A" w14:textId="77777777" w:rsidR="005F1364" w:rsidRDefault="005F1364">
      <w:pPr>
        <w:widowControl w:val="0"/>
        <w:pBdr>
          <w:top w:val="nil"/>
          <w:left w:val="nil"/>
          <w:bottom w:val="nil"/>
          <w:right w:val="nil"/>
          <w:between w:val="nil"/>
        </w:pBdr>
        <w:spacing w:line="276" w:lineRule="auto"/>
      </w:pPr>
    </w:p>
    <w:p w14:paraId="268F4C7B" w14:textId="77777777" w:rsidR="005F1364" w:rsidRDefault="005F1364">
      <w:pPr>
        <w:widowControl w:val="0"/>
        <w:pBdr>
          <w:top w:val="nil"/>
          <w:left w:val="nil"/>
          <w:bottom w:val="nil"/>
          <w:right w:val="nil"/>
          <w:between w:val="nil"/>
        </w:pBdr>
        <w:spacing w:line="276" w:lineRule="auto"/>
      </w:pPr>
    </w:p>
    <w:p w14:paraId="268F4C7C" w14:textId="77777777" w:rsidR="005F1364" w:rsidRDefault="005F1364">
      <w:pPr>
        <w:widowControl w:val="0"/>
        <w:pBdr>
          <w:top w:val="nil"/>
          <w:left w:val="nil"/>
          <w:bottom w:val="nil"/>
          <w:right w:val="nil"/>
          <w:between w:val="nil"/>
        </w:pBdr>
        <w:spacing w:line="276" w:lineRule="auto"/>
      </w:pPr>
    </w:p>
    <w:p w14:paraId="268F4C7D" w14:textId="77777777" w:rsidR="005F1364" w:rsidRDefault="005F1364">
      <w:pPr>
        <w:widowControl w:val="0"/>
        <w:pBdr>
          <w:top w:val="nil"/>
          <w:left w:val="nil"/>
          <w:bottom w:val="nil"/>
          <w:right w:val="nil"/>
          <w:between w:val="nil"/>
        </w:pBdr>
        <w:spacing w:line="276" w:lineRule="auto"/>
      </w:pPr>
    </w:p>
    <w:p w14:paraId="268F4C7E" w14:textId="77777777" w:rsidR="005F1364" w:rsidRDefault="005F1364">
      <w:pPr>
        <w:widowControl w:val="0"/>
        <w:pBdr>
          <w:top w:val="nil"/>
          <w:left w:val="nil"/>
          <w:bottom w:val="nil"/>
          <w:right w:val="nil"/>
          <w:between w:val="nil"/>
        </w:pBdr>
        <w:spacing w:line="276" w:lineRule="auto"/>
      </w:pPr>
    </w:p>
    <w:p w14:paraId="268F4C7F" w14:textId="77777777" w:rsidR="005F1364" w:rsidRDefault="005F1364">
      <w:pPr>
        <w:widowControl w:val="0"/>
        <w:pBdr>
          <w:top w:val="nil"/>
          <w:left w:val="nil"/>
          <w:bottom w:val="nil"/>
          <w:right w:val="nil"/>
          <w:between w:val="nil"/>
        </w:pBdr>
        <w:spacing w:line="276" w:lineRule="auto"/>
      </w:pPr>
    </w:p>
    <w:p w14:paraId="268F4C80" w14:textId="77777777" w:rsidR="005F1364" w:rsidRDefault="005F1364">
      <w:pPr>
        <w:widowControl w:val="0"/>
        <w:pBdr>
          <w:top w:val="nil"/>
          <w:left w:val="nil"/>
          <w:bottom w:val="nil"/>
          <w:right w:val="nil"/>
          <w:between w:val="nil"/>
        </w:pBdr>
        <w:spacing w:line="276" w:lineRule="auto"/>
      </w:pPr>
    </w:p>
    <w:p w14:paraId="268F4C81" w14:textId="77777777" w:rsidR="005F1364" w:rsidRDefault="005F1364">
      <w:pPr>
        <w:widowControl w:val="0"/>
        <w:pBdr>
          <w:top w:val="nil"/>
          <w:left w:val="nil"/>
          <w:bottom w:val="nil"/>
          <w:right w:val="nil"/>
          <w:between w:val="nil"/>
        </w:pBdr>
        <w:spacing w:line="276" w:lineRule="auto"/>
      </w:pPr>
    </w:p>
    <w:p w14:paraId="268F4C82" w14:textId="77777777" w:rsidR="005F1364" w:rsidRDefault="005F1364">
      <w:pPr>
        <w:widowControl w:val="0"/>
        <w:pBdr>
          <w:top w:val="nil"/>
          <w:left w:val="nil"/>
          <w:bottom w:val="nil"/>
          <w:right w:val="nil"/>
          <w:between w:val="nil"/>
        </w:pBdr>
        <w:spacing w:line="276" w:lineRule="auto"/>
      </w:pPr>
    </w:p>
    <w:p w14:paraId="268F4C83" w14:textId="77777777" w:rsidR="005F1364" w:rsidRDefault="005F1364">
      <w:pPr>
        <w:widowControl w:val="0"/>
        <w:pBdr>
          <w:top w:val="nil"/>
          <w:left w:val="nil"/>
          <w:bottom w:val="nil"/>
          <w:right w:val="nil"/>
          <w:between w:val="nil"/>
        </w:pBdr>
        <w:spacing w:line="276" w:lineRule="auto"/>
      </w:pPr>
    </w:p>
    <w:p w14:paraId="37FC03DF" w14:textId="77777777" w:rsidR="00E1734D" w:rsidRDefault="00E1734D">
      <w:pPr>
        <w:spacing w:before="8040" w:after="100" w:line="276" w:lineRule="auto"/>
        <w:ind w:left="480" w:right="480"/>
        <w:jc w:val="both"/>
      </w:pPr>
    </w:p>
    <w:p w14:paraId="268F4C84" w14:textId="75FE4DCF" w:rsidR="005F1364" w:rsidRDefault="001D67DE">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7">
        <w:r>
          <w:t>www.safe-spaces.eu</w:t>
        </w:r>
      </w:hyperlink>
      <w:r>
        <w:t>.</w:t>
      </w:r>
      <w:r>
        <w:rPr>
          <w:noProof/>
        </w:rPr>
        <w:drawing>
          <wp:anchor distT="114300" distB="114300" distL="114300" distR="114300" simplePos="0" relativeHeight="251658240" behindDoc="0" locked="0" layoutInCell="1" hidden="0" allowOverlap="1" wp14:anchorId="268F4C86" wp14:editId="268F4C87">
            <wp:simplePos x="0" y="0"/>
            <wp:positionH relativeFrom="column">
              <wp:posOffset>304800</wp:posOffset>
            </wp:positionH>
            <wp:positionV relativeFrom="paragraph">
              <wp:posOffset>4714875</wp:posOffset>
            </wp:positionV>
            <wp:extent cx="1552575" cy="19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52575" cy="19050"/>
                    </a:xfrm>
                    <a:prstGeom prst="rect">
                      <a:avLst/>
                    </a:prstGeom>
                    <a:ln/>
                  </pic:spPr>
                </pic:pic>
              </a:graphicData>
            </a:graphic>
          </wp:anchor>
        </w:drawing>
      </w:r>
    </w:p>
    <w:p w14:paraId="268F4C85" w14:textId="77777777" w:rsidR="005F1364" w:rsidRDefault="001D67DE">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5F1364">
      <w:headerReference w:type="default" r:id="rId9"/>
      <w:footerReference w:type="default" r:id="rId10"/>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632ADA" w14:textId="77777777" w:rsidR="001D67DE" w:rsidRDefault="001D67DE">
      <w:r>
        <w:separator/>
      </w:r>
    </w:p>
  </w:endnote>
  <w:endnote w:type="continuationSeparator" w:id="0">
    <w:p w14:paraId="645B3199" w14:textId="77777777" w:rsidR="001D67DE" w:rsidRDefault="001D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FECB564F-7149-9547-825D-BBCF103845EB}"/>
    <w:embedBold r:id="rId2" w:fontKey="{A62A3130-CC22-AE45-AE8F-D1D9DF6304D7}"/>
    <w:embedItalic r:id="rId3" w:fontKey="{9CFABBD2-6E69-6946-AE2C-6DFA9E730D6D}"/>
  </w:font>
  <w:font w:name="Times New Roman">
    <w:panose1 w:val="02020603050405020304"/>
    <w:charset w:val="00"/>
    <w:family w:val="roman"/>
    <w:pitch w:val="variable"/>
    <w:sig w:usb0="E0002EFF" w:usb1="C000785B" w:usb2="00000009" w:usb3="00000000" w:csb0="000001FF" w:csb1="00000000"/>
    <w:embedRegular r:id="rId4" w:fontKey="{FAA98DD6-A63D-A34C-AB31-AB3F964AEFC5}"/>
  </w:font>
  <w:font w:name="Georgia">
    <w:panose1 w:val="02040502050405020303"/>
    <w:charset w:val="00"/>
    <w:family w:val="roman"/>
    <w:pitch w:val="variable"/>
    <w:sig w:usb0="00000287" w:usb1="00000000" w:usb2="00000000" w:usb3="00000000" w:csb0="0000009F" w:csb1="00000000"/>
    <w:embedItalic r:id="rId5" w:fontKey="{CEB9988D-C06D-7543-A092-6BDA1454E42A}"/>
  </w:font>
  <w:font w:name="Calibri">
    <w:panose1 w:val="020F0502020204030204"/>
    <w:charset w:val="00"/>
    <w:family w:val="swiss"/>
    <w:pitch w:val="variable"/>
    <w:sig w:usb0="E4002EFF" w:usb1="C200247B" w:usb2="00000009" w:usb3="00000000" w:csb0="000001FF" w:csb1="00000000"/>
    <w:embedRegular r:id="rId6" w:fontKey="{CA454590-20C5-1A43-89EE-13C9CCA112A9}"/>
  </w:font>
  <w:font w:name="Cambria">
    <w:panose1 w:val="02040503050406030204"/>
    <w:charset w:val="00"/>
    <w:family w:val="roman"/>
    <w:pitch w:val="variable"/>
    <w:sig w:usb0="E00006FF" w:usb1="420024FF" w:usb2="02000000" w:usb3="00000000" w:csb0="0000019F" w:csb1="00000000"/>
    <w:embedRegular r:id="rId7" w:fontKey="{DBB5CBEE-5CA2-934F-8A38-4DABEFE1F9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F4C89" w14:textId="77777777" w:rsidR="005F1364" w:rsidRDefault="001D67DE">
    <w:pPr>
      <w:pBdr>
        <w:top w:val="single" w:sz="8" w:space="4" w:color="1291D1"/>
      </w:pBdr>
      <w:spacing w:after="60"/>
      <w:jc w:val="center"/>
    </w:pPr>
    <w:r>
      <w:rPr>
        <w:noProof/>
      </w:rPr>
      <w:drawing>
        <wp:inline distT="0" distB="0" distL="0" distR="0" wp14:anchorId="268F4C8D" wp14:editId="268F4C8E">
          <wp:extent cx="1809750" cy="4000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268F4C8A" w14:textId="77777777" w:rsidR="005F1364" w:rsidRDefault="001D67DE">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EFEC24" w14:textId="77777777" w:rsidR="001D67DE" w:rsidRDefault="001D67DE">
      <w:r>
        <w:separator/>
      </w:r>
    </w:p>
  </w:footnote>
  <w:footnote w:type="continuationSeparator" w:id="0">
    <w:p w14:paraId="10CA49CF" w14:textId="77777777" w:rsidR="001D67DE" w:rsidRDefault="001D6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F4C88" w14:textId="77777777" w:rsidR="005F1364" w:rsidRDefault="001D67DE">
    <w:pPr>
      <w:pBdr>
        <w:bottom w:val="single" w:sz="8" w:space="4" w:color="1291D1"/>
      </w:pBdr>
      <w:spacing w:after="80"/>
    </w:pPr>
    <w:r>
      <w:rPr>
        <w:noProof/>
      </w:rPr>
      <w:drawing>
        <wp:inline distT="0" distB="0" distL="0" distR="0" wp14:anchorId="268F4C8B" wp14:editId="268F4C8C">
          <wp:extent cx="1104900" cy="59055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364"/>
    <w:rsid w:val="001D67DE"/>
    <w:rsid w:val="005F1364"/>
    <w:rsid w:val="00E1734D"/>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268F4BE9"/>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safe-spaces.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1IDobvjLnaAI8UIs53bbHTMTeQ==">CgMxLjA4AHIhMWxmaWV5a3hndG5vLThLcDJPbVVwQVlZdlQtamhhSFlL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Razvan Divrician</cp:lastModifiedBy>
  <cp:revision>2</cp:revision>
  <dcterms:created xsi:type="dcterms:W3CDTF">2026-08-26T16:28:00Z</dcterms:created>
  <dcterms:modified xsi:type="dcterms:W3CDTF">2026-08-26T16:29:00Z</dcterms:modified>
</cp:coreProperties>
</file>